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7C6" w:rsidRDefault="002E7F17">
      <w:r>
        <w:t>Express News Tasks</w:t>
      </w:r>
    </w:p>
    <w:p w:rsidR="002E7F17" w:rsidRDefault="002E7F17">
      <w:r>
        <w:t>Distribute 08-04-2016</w:t>
      </w:r>
    </w:p>
    <w:p w:rsidR="002E7F17" w:rsidRDefault="002E7F17"/>
    <w:p w:rsidR="002E7F17" w:rsidRDefault="002E7F17" w:rsidP="002E7F17">
      <w:pPr>
        <w:pStyle w:val="ListParagraph"/>
        <w:numPr>
          <w:ilvl w:val="0"/>
          <w:numId w:val="1"/>
        </w:numPr>
      </w:pPr>
      <w:r>
        <w:t>Provide adequate water to your peaches, plums and other fruit trees to keep the plant in good shape even though most have matured their fruit for the year. Now is the time that buds differentiate for next year</w:t>
      </w:r>
      <w:r w:rsidR="00D657F4">
        <w:t>’</w:t>
      </w:r>
      <w:r>
        <w:t xml:space="preserve">s crop. </w:t>
      </w:r>
    </w:p>
    <w:p w:rsidR="002E7F17" w:rsidRDefault="002E7F17" w:rsidP="002E7F17"/>
    <w:p w:rsidR="00D657F4" w:rsidRDefault="002E7F17" w:rsidP="002E7F17">
      <w:pPr>
        <w:pStyle w:val="ListParagraph"/>
        <w:numPr>
          <w:ilvl w:val="0"/>
          <w:numId w:val="1"/>
        </w:numPr>
      </w:pPr>
      <w:r>
        <w:t>For citrus and tomatoes in containers a soluble fertilizer like Miracid, Peters or Miracle Gro dissolved in water helps meet the nutrient needs of a large leaf and fruit area supported by a limited root system.</w:t>
      </w:r>
    </w:p>
    <w:p w:rsidR="00D657F4" w:rsidRDefault="00D657F4" w:rsidP="00D657F4">
      <w:pPr>
        <w:pStyle w:val="ListParagraph"/>
      </w:pPr>
    </w:p>
    <w:p w:rsidR="002E7F17" w:rsidRDefault="00E42BE5" w:rsidP="00D657F4">
      <w:pPr>
        <w:pStyle w:val="ListParagraph"/>
        <w:numPr>
          <w:ilvl w:val="0"/>
          <w:numId w:val="1"/>
        </w:numPr>
      </w:pPr>
      <w:r>
        <w:t>Bougainvillea</w:t>
      </w:r>
      <w:r w:rsidR="00D657F4">
        <w:t xml:space="preserve"> bloom best if the roots are </w:t>
      </w:r>
      <w:r>
        <w:t>root bound</w:t>
      </w:r>
      <w:r w:rsidR="00D657F4">
        <w:t xml:space="preserve"> and the soil is allowed to dry to 1 inch before the plant is re-watered.  It is one of the few ornamental plants that blooms best if it is allowed to wilt slightly before it is </w:t>
      </w:r>
      <w:r>
        <w:t>irrigated</w:t>
      </w:r>
      <w:r w:rsidR="00D657F4">
        <w:t>. Do not increase the pot size every few years like you might with hibiscus and other container plants on the patio.</w:t>
      </w:r>
    </w:p>
    <w:p w:rsidR="00D657F4" w:rsidRDefault="00D657F4" w:rsidP="00D657F4">
      <w:pPr>
        <w:pStyle w:val="ListParagraph"/>
      </w:pPr>
    </w:p>
    <w:p w:rsidR="00D657F4" w:rsidRDefault="00D657F4" w:rsidP="00D657F4">
      <w:pPr>
        <w:pStyle w:val="ListParagraph"/>
        <w:numPr>
          <w:ilvl w:val="0"/>
          <w:numId w:val="1"/>
        </w:numPr>
      </w:pPr>
      <w:r>
        <w:t>Use Over-the-Top, Grass- be-Gone, Ornamec or another of the grass specific contact herbicides to control Bermuda grass that is invading the flower garden and other irrigated spaces. The products usually cannot be used in the vegetable garden.</w:t>
      </w:r>
      <w:bookmarkStart w:id="0" w:name="_GoBack"/>
      <w:bookmarkEnd w:id="0"/>
      <w:r>
        <w:t xml:space="preserve"> Follow the instructions on the label. </w:t>
      </w:r>
    </w:p>
    <w:sectPr w:rsidR="00D65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34791E"/>
    <w:multiLevelType w:val="hybridMultilevel"/>
    <w:tmpl w:val="C524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17"/>
    <w:rsid w:val="002E7F17"/>
    <w:rsid w:val="006C17C6"/>
    <w:rsid w:val="00D657F4"/>
    <w:rsid w:val="00E4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86D36-77E5-4648-8106-C6957C58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Finch</dc:creator>
  <cp:keywords/>
  <dc:description/>
  <cp:lastModifiedBy>Calvin Finch</cp:lastModifiedBy>
  <cp:revision>1</cp:revision>
  <dcterms:created xsi:type="dcterms:W3CDTF">2016-08-04T22:04:00Z</dcterms:created>
  <dcterms:modified xsi:type="dcterms:W3CDTF">2016-08-04T22:27:00Z</dcterms:modified>
</cp:coreProperties>
</file>